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高等机械设计  8  日文</w:t>
      </w:r>
    </w:p>
    <w:p>
      <w:r>
        <w:rPr>
          <w:rFonts w:ascii="宋体" w:hAnsi="宋体" w:eastAsia="宋体"/>
          <w:sz w:val="24"/>
        </w:rPr>
        <w:t>神津康人  服部宗三·神津康人  野口尚一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高等机械设计  8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神津康人  服部宗三·神津康人  野口尚一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本书出售、求购地址：https://www.jiaokey.com/book/detail/40267930.html</w:t>
      </w:r>
    </w:p>
    <w:p>
      <w:r>
        <w:t>更多相关图书推荐：https://www.jiaokey.com</w:t>
      </w:r>
    </w:p>
    <w:p>
      <w:r>
        <w:t>神津康人  服部宗三·神津康人  野口尚一 其他作品：https://www.jiaokey.com/tag/神津康人  服部宗三·神津康人  野口尚一.html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关键词搜索：https://www.jiaokey.com/tag/高等机械设计  8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