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EBAMED ENERGY PROPULSION THIRD INTERNATIONAL SYMPOSIUM ON BEAMED ENERGY PROPULSION</w:t>
      </w:r>
    </w:p>
    <w:p>
      <w:r>
        <w:rPr>
          <w:rFonts w:ascii="宋体" w:hAnsi="宋体" w:eastAsia="宋体"/>
          <w:sz w:val="24"/>
        </w:rPr>
        <w:t>ANDREW V.PAKHOMOV LEIK N.MYRABO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EBAMED ENERGY PROPULSION THIRD INTERNATIONAL SYMPOSIUM ON BEAMED ENERGY PROPULSION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V.PAKHOMOV LEIK N.MYRABO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本书出售、求购地址：https://www.jiaokey.com/book/detail/40267784.html</w:t>
      </w:r>
    </w:p>
    <w:p>
      <w:r>
        <w:t>更多相关图书推荐：https://www.jiaokey.com</w:t>
      </w:r>
    </w:p>
    <w:p>
      <w:r>
        <w:t>ANDREW V.PAKHOMOV LEIK N.MYRABO 其他作品：https://www.jiaokey.com/tag/ANDREW V.PAKHOMOV LEIK N.MYRABO.html</w:t>
      </w:r>
    </w:p>
    <w:p>
      <w:r>
        <w:t>关键词搜索：https://www.jiaokey.com/tag/EBAMED ENERGY PROPULSION THIRD INTERNATIONAL SYMPOSIUM ON BEAMED ENERGY PROPULSION.html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