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 STRATEGY FOR MEDIA FIRMS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 STRATEGY FOR MEDIA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本书出售、求购地址：https://www.jiaokey.com/book/detail/40266500.html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关键词搜索：https://www.jiaokey.com/tag/COMPETITIVE STRATEGY FOR MEDIA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