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矛盾情结与艺术模糊性：超越政治和族裔的美国华裔文学</w:t>
      </w:r>
    </w:p>
    <w:p>
      <w:r>
        <w:rPr>
          <w:rFonts w:ascii="宋体" w:hAnsi="宋体" w:eastAsia="宋体"/>
          <w:sz w:val="24"/>
        </w:rPr>
        <w:t>舒子章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矛盾情结与艺术模糊性：超越政治和族裔的美国华裔文学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舒子章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本书出售、求购地址：https://www.jiaokey.com/book/detail/40266259.html</w:t>
      </w:r>
    </w:p>
    <w:p>
      <w:r>
        <w:t>更多相关图书推荐：https://www.jiaokey.com</w:t>
      </w:r>
    </w:p>
    <w:p>
      <w:r>
        <w:t>舒子章 其他作品：https://www.jiaokey.com/tag/舒子章.html</w:t>
      </w:r>
    </w:p>
    <w:p>
      <w:r>
        <w:t>复旦大学出版社 出版图书：https://www.jiaokey.com/tag/复旦大学出版社.html</w:t>
      </w:r>
    </w:p>
    <w:p>
      <w:r>
        <w:t>关键词搜索：https://www.jiaokey.com/tag/矛盾情结与艺术模糊性：超越政治和族裔的美国华裔文学.html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