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BUSINESS PART Ⅰ SIXTH EDITION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BUSINESS PART Ⅰ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本书出售、求购地址：https://www.jiaokey.com/book/detail/40260245.html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关键词搜索：https://www.jiaokey.com/tag/THE PRINCIPLES OF BUSINESS PART Ⅰ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