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VOL.12 SOLICITORS’ ACCOUNTS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VOL.12 SOLICITORS’ ACCOUNTS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本书出售、求购地址：https://www.jiaokey.com/book/detail/40260014.html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VOL.12 SOLICITORS’ ACCOUNTS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