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  I 微分几何基本思想与概念</w:t>
      </w:r>
    </w:p>
    <w:p>
      <w:r>
        <w:rPr>
          <w:rFonts w:ascii="宋体" w:hAnsi="宋体" w:eastAsia="宋体"/>
          <w:sz w:val="24"/>
        </w:rPr>
        <w:t>加姆克列利泽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  I 微分几何基本思想与概念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加姆克列利泽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本书出售、求购地址：https://www.jiaokey.com/book/detail/40259493.html</w:t>
      </w:r>
    </w:p>
    <w:p>
      <w:r>
        <w:t>更多相关图书推荐：https://www.jiaokey.com</w:t>
      </w:r>
    </w:p>
    <w:p>
      <w:r>
        <w:t>加姆克列利泽 其他作品：https://www.jiaokey.com/tag/加姆克列利泽.html</w:t>
      </w:r>
    </w:p>
    <w:p>
      <w:r>
        <w:t>科学出版社 出版图书：https://www.jiaokey.com/tag/科学出版社.html</w:t>
      </w:r>
    </w:p>
    <w:p>
      <w:r>
        <w:t>关键词搜索：https://www.jiaokey.com/tag/几何  I 微分几何基本思想与概念.html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