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TRANSCENDENTAL ARGUMENTS AND JUSTIFIED CHRISTIAN BELIEF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TRANSCENDENTAL ARGUMENTS AND JUSTIFIED CHRISTIAN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本书出售、求购地址：https://www.jiaokey.com/book/detail/40256463.html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关键词搜索：https://www.jiaokey.com/tag/TRANSCENDENTAL ARGUMENTS AND JUSTIFIED CHRISTIAN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