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WATER-WORKS FOR SMALL CITIES AND TOWNS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WATER-WORKS FOR SMALL CITIES AND TOWNS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本书出售、求购地址：https://www.jiaokey.com/book/detail/40250517.html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关键词搜索：https://www.jiaokey.com/tag/WATER-WORKS FOR SMALL CITIES AND TOWNS.html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