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Crafting and Executing Strategy：The Quest for Competitive Advantage</w:t>
      </w:r>
    </w:p>
    <w:p>
      <w:r>
        <w:rPr>
          <w:rFonts w:ascii="宋体" w:hAnsi="宋体" w:eastAsia="宋体"/>
          <w:sz w:val="24"/>
        </w:rPr>
        <w:t>小阿瑟 A.汤普森  A.J.斯特里克兰三世  约翰 E.甘布尔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Crafting and Executing Strategy：The Quest for Competitive Advantage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小阿瑟 A.汤普森  A.J.斯特里克兰三世  约翰 E.甘布尔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本书出售、求购地址：https://www.jiaokey.com/book/detail/40247213.html</w:t>
      </w:r>
    </w:p>
    <w:p>
      <w:r>
        <w:t>更多相关图书推荐：https://www.jiaokey.com</w:t>
      </w:r>
    </w:p>
    <w:p>
      <w:r>
        <w:t>小阿瑟 A.汤普森  A.J.斯特里克兰三世  约翰 E.甘布尔 其他作品：https://www.jiaokey.com/tag/小阿瑟 A.汤普森  A.J.斯特里克兰三世  约翰 E.甘布尔.html</w:t>
      </w:r>
    </w:p>
    <w:p>
      <w:r>
        <w:t>机械工业出版社 出版图书：https://www.jiaokey.com/tag/机械工业出版社.html</w:t>
      </w:r>
    </w:p>
    <w:p>
      <w:r>
        <w:t>关键词搜索：https://www.jiaokey.com/tag/Crafting and Executing Strategy：The Quest for Competitive Advantage.html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