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games we played  The golden age of board &amp; table games</w:t>
      </w:r>
    </w:p>
    <w:p>
      <w:r>
        <w:rPr>
          <w:rFonts w:ascii="宋体" w:hAnsi="宋体" w:eastAsia="宋体"/>
          <w:sz w:val="24"/>
        </w:rPr>
        <w:t>MARGARET K.HOFER  KENNETH T.JACKSON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games we played  The golden age of board &amp; table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K.HOFER  KENNETH T.JACKSON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本书出售、求购地址：https://www.jiaokey.com/book/detail/40240541.html</w:t>
      </w:r>
    </w:p>
    <w:p>
      <w:r>
        <w:t>更多相关图书推荐：https://www.jiaokey.com</w:t>
      </w:r>
    </w:p>
    <w:p>
      <w:r>
        <w:t>MARGARET K.HOFER  KENNETH T.JACKSON 其他作品：https://www.jiaokey.com/tag/MARGARET K.HOFER  KENNETH T.JACKSON.html</w:t>
      </w:r>
    </w:p>
    <w:p>
      <w:r>
        <w:t>关键词搜索：https://www.jiaokey.com/tag/The games we played  The golden age of board &amp; table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