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and Noodle Games  141 Fun Activities With Innovative Equipment</w:t>
      </w:r>
    </w:p>
    <w:p>
      <w:r>
        <w:rPr>
          <w:rFonts w:ascii="宋体" w:hAnsi="宋体" w:eastAsia="宋体"/>
          <w:sz w:val="24"/>
        </w:rPr>
        <w:t>John Byl  Herwig Baldauf  Pat Doyle等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and Noodle Games  141 Fun Activities With Innovative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Byl  Herwig Baldauf  Pat Doyle等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本书出售、求购地址：https://www.jiaokey.com/book/detail/40240524.html</w:t>
      </w:r>
    </w:p>
    <w:p>
      <w:r>
        <w:t>更多相关图书推荐：https://www.jiaokey.com</w:t>
      </w:r>
    </w:p>
    <w:p>
      <w:r>
        <w:t>John Byl  Herwig Baldauf  Pat Doyle等 其他作品：https://www.jiaokey.com/tag/John Byl  Herwig Baldauf  Pat Doyle等.html</w:t>
      </w:r>
    </w:p>
    <w:p>
      <w:r>
        <w:t>Human Kinetics 出版图书：https://www.jiaokey.com/tag/Human Kinetics.html</w:t>
      </w:r>
    </w:p>
    <w:p>
      <w:r>
        <w:t>关键词搜索：https://www.jiaokey.com/tag/Chicken and Noodle Games  141 Fun Activities With Innovative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