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TREND OF THE RACE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TREND OF THE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本书出售、求购地址：https://www.jiaokey.com/book/detail/40236351.html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关键词搜索：https://www.jiaokey.com/tag/THE TREND OF THE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