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 CHEMICALS AND STANDARDS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 CHEMICALS AND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本书出售、求购地址：https://www.jiaokey.com/book/detail/40233617.html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关键词搜索：https://www.jiaokey.com/tag/REAGENT CHEMICALS AND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