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新编英美文学概况  英文</w:t>
      </w:r>
    </w:p>
    <w:p>
      <w:r>
        <w:rPr>
          <w:rFonts w:ascii="宋体" w:hAnsi="宋体" w:eastAsia="宋体"/>
          <w:sz w:val="24"/>
        </w:rPr>
        <w:t>魏晓红，曹久平，梁中贤等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新编英美文学概况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魏晓红，曹久平，梁中贤等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本书出售、求购地址：https://www.jiaokey.com/book/detail/40233474.html</w:t>
      </w:r>
    </w:p>
    <w:p>
      <w:r>
        <w:t>更多相关图书推荐：https://www.jiaokey.com</w:t>
      </w:r>
    </w:p>
    <w:p>
      <w:r>
        <w:t>魏晓红，曹久平，梁中贤等 其他作品：https://www.jiaokey.com/tag/魏晓红，曹久平，梁中贤等.html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关键词搜索：https://www.jiaokey.com/tag/新编英美文学概况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