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  韩国学研究  2007  朝鲜文</w:t>
      </w:r>
    </w:p>
    <w:p>
      <w:r>
        <w:rPr>
          <w:rFonts w:ascii="宋体" w:hAnsi="宋体" w:eastAsia="宋体"/>
          <w:sz w:val="24"/>
        </w:rPr>
        <w:t>中央民族大学朝鲜—韩国学研究中心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  韩国学研究  2007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中央民族大学朝鲜—韩国学研究中心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本书出售、求购地址：https://www.jiaokey.com/book/detail/40232646.html</w:t>
      </w:r>
    </w:p>
    <w:p>
      <w:r>
        <w:t>更多相关图书推荐：https://www.jiaokey.com</w:t>
      </w:r>
    </w:p>
    <w:p>
      <w:r>
        <w:t>中央民族大学朝鲜—韩国学研究中心 其他作品：https://www.jiaokey.com/tag/中央民族大学朝鲜—韩国学研究中心.html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  韩国学研究  2007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