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瞬间的构想  哈萨克文</w:t>
      </w:r>
    </w:p>
    <w:p>
      <w:r>
        <w:rPr>
          <w:rFonts w:ascii="宋体" w:hAnsi="宋体" w:eastAsia="宋体"/>
          <w:sz w:val="24"/>
        </w:rPr>
        <w:t>哈布德什·贾纳布尔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瞬间的构想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哈布德什·贾纳布尔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本书出售、求购地址：https://www.jiaokey.com/book/detail/40232611.html</w:t>
      </w:r>
    </w:p>
    <w:p>
      <w:r>
        <w:t>更多相关图书推荐：https://www.jiaokey.com</w:t>
      </w:r>
    </w:p>
    <w:p>
      <w:r>
        <w:t>哈布德什·贾纳布尔 其他作品：https://www.jiaokey.com/tag/哈布德什·贾纳布尔.html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关键词搜索：https://www.jiaokey.com/tag/瞬间的构想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