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NOSTRAND’S CHEMICAL ANNUAL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NOSTRAND’S CHEMICAL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本书出售、求购地址：https://www.jiaokey.com/book/detail/40232386.html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关键词搜索：https://www.jiaokey.com/tag/VAN NOSTRAND’S CHEMICAL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