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SOLID GEOMETRY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SOLID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本书出售、求购地址：https://www.jiaokey.com/book/detail/40228170.html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关键词搜索：https://www.jiaokey.com/tag/DYNAMIC SOLID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