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INTER-URBAN RAILWAYS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INTER-URBAN RAILWAYS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关键词搜索：https://www.jiaokey.com/tag/ECONOMICS OF INTER-URBAN RAILWAYS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