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CRIMES THIRD EDITION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CRIMES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本书出售、求购地址：https://www.jiaokey.com/book/detail/40224029.html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关键词搜索：https://www.jiaokey.com/tag/THE LAW OF CRIMES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