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LIBEL AS AFFECTING NEWSPAPERS AND JOURNALISTS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LIBEL AS AFFECTING NEWSPAPERS AND JOURNALISTS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本书出售、求购地址：https://www.jiaokey.com/book/detail/40223875.html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关键词搜索：https://www.jiaokey.com/tag/THE LAW OF LIBEL AS AFFECTING NEWSPAPERS AND JOURNALISTS.html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