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CASES ILLUSTRATING FOURTH EDITION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CASES ILLUSTRATING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本书出售、求购地址：https://www.jiaokey.com/book/detail/40223866.html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关键词搜索：https://www.jiaokey.com/tag/SELECTED CASES ILLUSTRATING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