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CRIMINAL LAW OF ENGLAND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CRIMINAL LAW OF ENGLAND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本书出售、求购地址：https://www.jiaokey.com/book/detail/40223797.html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THE CRIMINAL LAW OF ENGLAND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