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LAW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本书出售、求购地址：https://www.jiaokey.com/book/detail/40223796.html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关键词搜索：https://www.jiaokey.com/tag/THE COMMON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