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FACTORY LEGISLATION AND ITS ADMINISTRATION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FACTORY LEGISLATION AND ITS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本书出售、求购地址：https://www.jiaokey.com/book/detail/40223226.html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关键词搜索：https://www.jiaokey.com/tag/FACTORY LEGISLATION AND ITS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