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MARKETING PRINCIPLES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MARKETING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本书出售、求购地址：https://www.jiaokey.com/book/detail/40223126.html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关键词搜索：https://www.jiaokey.com/tag/READINGS IN MARKETING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