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THE NINETEENTH CENTURY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本书出售、求购地址：https://www.jiaokey.com/book/detail/40221418.html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关键词搜索：https://www.jiaokey.com/tag/ECONOMIC DEVELOPMENT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