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管理会计分册  原书第14版</w:t>
      </w:r>
    </w:p>
    <w:p>
      <w:r>
        <w:rPr>
          <w:rFonts w:ascii="宋体" w:hAnsi="宋体" w:eastAsia="宋体"/>
          <w:sz w:val="24"/>
        </w:rPr>
        <w:t>（美）简R.威廉姆斯著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管理会计分册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（美）简R.威廉姆斯著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本书出售、求购地址：https://www.jiaokey.com/book/detail/40217548.html</w:t>
      </w:r>
    </w:p>
    <w:p>
      <w:r>
        <w:t>更多相关图书推荐：https://www.jiaokey.com</w:t>
      </w:r>
    </w:p>
    <w:p>
      <w:r>
        <w:t>（美）简R.威廉姆斯著 其他作品：https://www.jiaokey.com/tag/（美）简R.威廉姆斯著.html</w:t>
      </w:r>
    </w:p>
    <w:p>
      <w:r>
        <w:t>机械工业出版社 出版图书：https://www.jiaokey.com/tag/机械工业出版社.html</w:t>
      </w:r>
    </w:p>
    <w:p>
      <w:r>
        <w:t>关键词搜索：https://www.jiaokey.com/tag/会计学  企业决策的基础  管理会计分册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