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语言测试与跨文化交际能力研究的接口  英文</w:t>
      </w:r>
    </w:p>
    <w:p>
      <w:r>
        <w:rPr>
          <w:rFonts w:ascii="宋体" w:hAnsi="宋体" w:eastAsia="宋体"/>
          <w:sz w:val="24"/>
        </w:rPr>
        <w:t>刘宝权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语言测试与跨文化交际能力研究的接口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本书出售、求购地址：https://www.jiaokey.com/book/detail/40216294.html</w:t>
      </w:r>
    </w:p>
    <w:p>
      <w:r>
        <w:t>更多相关图书推荐：https://www.jiaokey.com</w:t>
      </w:r>
    </w:p>
    <w:p>
      <w:r>
        <w:t>刘宝权 其他作品：https://www.jiaokey.com/tag/刘宝权.html</w:t>
      </w:r>
    </w:p>
    <w:p>
      <w:r>
        <w:t>河北大学出版社 出版图书：https://www.jiaokey.com/tag/河北大学出版社.html</w:t>
      </w:r>
    </w:p>
    <w:p>
      <w:r>
        <w:t>关键词搜索：https://www.jiaokey.com/tag/语言测试与跨文化交际能力研究的接口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