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VOLKSWIRTSCHAFTSLEHRE：GRUNDLAGEN DER MAKRO-UND MIKROOKONOMIE BAND 1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VOLKSWIRTSCHAFTSLEHRE：GRUNDLAGEN DER MAKRO-UND MIKROOKONOMIE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本书出售、求购地址：https://www.jiaokey.com/book/detail/40215521.html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关键词搜索：https://www.jiaokey.com/tag/VOLKSWIRTSCHAFTSLEHRE：GRUNDLAGEN DER MAKRO-UND MIKROOKONOMIE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