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Light Scattering Techniques and Their Applications in Biochemical and Pharmaceutical Analysis</w:t>
      </w:r>
    </w:p>
    <w:p>
      <w:r>
        <w:rPr>
          <w:rFonts w:ascii="宋体" w:hAnsi="宋体" w:eastAsia="宋体"/>
          <w:sz w:val="24"/>
        </w:rPr>
        <w:t>黄承志  谭克俊  李原芳编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Light Scattering Techniques and Their Applications in Biochemical and Pharmaceutical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黄承志  谭克俊  李原芳编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本书出售、求购地址：https://www.jiaokey.com/book/detail/40214773.html</w:t>
      </w:r>
    </w:p>
    <w:p>
      <w:r>
        <w:t>更多相关图书推荐：https://www.jiaokey.com</w:t>
      </w:r>
    </w:p>
    <w:p>
      <w:r>
        <w:t>黄承志  谭克俊  李原芳编 其他作品：https://www.jiaokey.com/tag/黄承志  谭克俊  李原芳编.html</w:t>
      </w:r>
    </w:p>
    <w:p>
      <w:r>
        <w:t>西南师范大学出版社 出版图书：https://www.jiaokey.com/tag/西南师范大学出版社.html</w:t>
      </w:r>
    </w:p>
    <w:p>
      <w:r>
        <w:t>关键词搜索：https://www.jiaokey.com/tag/Light Scattering Techniques and Their Applications in Biochemical and Pharmaceutical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