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English:Communication Skills</w:t>
      </w:r>
    </w:p>
    <w:p>
      <w:r>
        <w:rPr>
          <w:rFonts w:ascii="宋体" w:hAnsi="宋体" w:eastAsia="宋体"/>
          <w:sz w:val="24"/>
        </w:rPr>
        <w:t>王秋野主编  蔡志良  李淑敏  方凡等编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English:Communication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王秋野主编  蔡志良  李淑敏  方凡等编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本书出售、求购地址：https://www.jiaokey.com/book/detail/40214342.html</w:t>
      </w:r>
    </w:p>
    <w:p>
      <w:r>
        <w:t>更多相关图书推荐：https://www.jiaokey.com</w:t>
      </w:r>
    </w:p>
    <w:p>
      <w:r>
        <w:t>王秋野主编  蔡志良  李淑敏  方凡等编 其他作品：https://www.jiaokey.com/tag/王秋野主编  蔡志良  李淑敏  方凡等编.html</w:t>
      </w:r>
    </w:p>
    <w:p>
      <w:r>
        <w:t>浙江大学出版社 出版图书：https://www.jiaokey.com/tag/浙江大学出版社.html</w:t>
      </w:r>
    </w:p>
    <w:p>
      <w:r>
        <w:t>关键词搜索：https://www.jiaokey.com/tag/Graduate English:Communication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