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回归与超越：池田大作和平文化思想研究  日文</w:t>
      </w:r>
    </w:p>
    <w:p>
      <w:r>
        <w:rPr>
          <w:rFonts w:ascii="宋体" w:hAnsi="宋体" w:eastAsia="宋体"/>
          <w:sz w:val="24"/>
        </w:rPr>
        <w:t>曲庆彪等著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回归与超越：池田大作和平文化思想研究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曲庆彪等著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本书出售、求购地址：https://www.jiaokey.com/book/detail/40213886.html</w:t>
      </w:r>
    </w:p>
    <w:p>
      <w:r>
        <w:t>更多相关图书推荐：https://www.jiaokey.com</w:t>
      </w:r>
    </w:p>
    <w:p>
      <w:r>
        <w:t>曲庆彪等著 其他作品：https://www.jiaokey.com/tag/曲庆彪等著.html</w:t>
      </w:r>
    </w:p>
    <w:p>
      <w:r>
        <w:t>辽宁师范大学出版社 出版图书：https://www.jiaokey.com/tag/辽宁师范大学出版社.html</w:t>
      </w:r>
    </w:p>
    <w:p>
      <w:r>
        <w:t>关键词搜索：https://www.jiaokey.com/tag/回归与超越：池田大作和平文化思想研究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