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现代美国英语高级听力教程  千年历史一瞬间</w:t>
      </w:r>
    </w:p>
    <w:p>
      <w:r>
        <w:rPr>
          <w:rFonts w:ascii="宋体" w:hAnsi="宋体" w:eastAsia="宋体"/>
          <w:sz w:val="24"/>
        </w:rPr>
        <w:t>范咏涛编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现代美国英语高级听力教程  千年历史一瞬间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范咏涛编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本书出售、求购地址：https://www.jiaokey.com/book/detail/40212755.html</w:t>
      </w:r>
    </w:p>
    <w:p>
      <w:r>
        <w:t>更多相关图书推荐：https://www.jiaokey.com</w:t>
      </w:r>
    </w:p>
    <w:p>
      <w:r>
        <w:t>范咏涛编 其他作品：https://www.jiaokey.com/tag/范咏涛编.html</w:t>
      </w:r>
    </w:p>
    <w:p>
      <w:r>
        <w:t>四川人民出版社 出版图书：https://www.jiaokey.com/tag/四川人民出版社.html</w:t>
      </w:r>
    </w:p>
    <w:p>
      <w:r>
        <w:t>关键词搜索：https://www.jiaokey.com/tag/现代美国英语高级听力教程  千年历史一瞬间.html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