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2005 INTERNATIONAL CONFERENCE ON ECOTOURISM</w:t>
      </w:r>
    </w:p>
    <w:p>
      <w:r>
        <w:rPr>
          <w:rFonts w:ascii="宋体" w:hAnsi="宋体" w:eastAsia="宋体"/>
          <w:sz w:val="24"/>
        </w:rPr>
        <w:t>西南民族大学旅游与历史文化学院编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2005 INTERNATIONAL CONFERENCE ON ECOTOURISM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西南民族大学旅游与历史文化学院编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本书出售、求购地址：https://www.jiaokey.com/book/detail/40212662.html</w:t>
      </w:r>
    </w:p>
    <w:p>
      <w:r>
        <w:t>更多相关图书推荐：https://www.jiaokey.com</w:t>
      </w:r>
    </w:p>
    <w:p>
      <w:r>
        <w:t>西南民族大学旅游与历史文化学院编 其他作品：https://www.jiaokey.com/tag/西南民族大学旅游与历史文化学院编.html</w:t>
      </w:r>
    </w:p>
    <w:p>
      <w:r>
        <w:t>四川大学出版社 出版图书：https://www.jiaokey.com/tag/四川大学出版社.html</w:t>
      </w:r>
    </w:p>
    <w:p>
      <w:r>
        <w:t>关键词搜索：https://www.jiaokey.com/tag/PROCEEDINGS OF 2005 INTERNATIONAL CONFERENCE ON ECOTOURISM.html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