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时尚英语话题  听说读写快速通</w:t>
      </w:r>
    </w:p>
    <w:p>
      <w:r>
        <w:rPr>
          <w:rFonts w:ascii="宋体" w:hAnsi="宋体" w:eastAsia="宋体"/>
          <w:sz w:val="24"/>
        </w:rPr>
        <w:t>伊萨克·得斯特著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时尚英语话题  听说读写快速通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伊萨克·得斯特著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本书出售、求购地址：https://www.jiaokey.com/book/detail/40212179.html</w:t>
      </w:r>
    </w:p>
    <w:p>
      <w:r>
        <w:t>更多相关图书推荐：https://www.jiaokey.com</w:t>
      </w:r>
    </w:p>
    <w:p>
      <w:r>
        <w:t>伊萨克·得斯特著 其他作品：https://www.jiaokey.com/tag/伊萨克·得斯特著.html</w:t>
      </w:r>
    </w:p>
    <w:p>
      <w:r>
        <w:t>青岛出版社 出版图书：https://www.jiaokey.com/tag/青岛出版社.html</w:t>
      </w:r>
    </w:p>
    <w:p>
      <w:r>
        <w:t>关键词搜索：https://www.jiaokey.com/tag/时尚英语话题  听说读写快速通.html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