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  第5版</w:t>
      </w:r>
    </w:p>
    <w:p>
      <w:r>
        <w:rPr>
          <w:rFonts w:ascii="宋体" w:hAnsi="宋体" w:eastAsia="宋体"/>
          <w:sz w:val="24"/>
        </w:rPr>
        <w:t>索尔尼克，麦克利维著；任淮秀编审；郭宁译校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索尔尼克，麦克利维著；任淮秀编审；郭宁译校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本书出售、求购地址：https://www.jiaokey.com/book/detail/40211742.html</w:t>
      </w:r>
    </w:p>
    <w:p>
      <w:r>
        <w:t>更多相关图书推荐：https://www.jiaokey.com</w:t>
      </w:r>
    </w:p>
    <w:p>
      <w:r>
        <w:t>索尔尼克，麦克利维著；任淮秀编审；郭宁译校 其他作品：https://www.jiaokey.com/tag/索尔尼克，麦克利维著；任淮秀编审；郭宁译校.html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关键词搜索：https://www.jiaokey.com/tag/国际投资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