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历世绒钦甲那巴格尔德传  （上册）  藏文</w:t>
      </w:r>
    </w:p>
    <w:p>
      <w:r>
        <w:rPr>
          <w:rFonts w:ascii="宋体" w:hAnsi="宋体" w:eastAsia="宋体"/>
          <w:sz w:val="24"/>
        </w:rPr>
        <w:t>格尔德·洛桑丹白坚参等著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历世绒钦甲那巴格尔德传  （上册）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格尔德·洛桑丹白坚参等著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本书出售、求购地址：https://www.jiaokey.com/book/detail/40211317.html</w:t>
      </w:r>
    </w:p>
    <w:p>
      <w:r>
        <w:t>更多相关图书推荐：https://www.jiaokey.com</w:t>
      </w:r>
    </w:p>
    <w:p>
      <w:r>
        <w:t>格尔德·洛桑丹白坚参等著 其他作品：https://www.jiaokey.com/tag/格尔德·洛桑丹白坚参等著.html</w:t>
      </w:r>
    </w:p>
    <w:p>
      <w:r>
        <w:t>中国藏学出版社 出版图书：https://www.jiaokey.com/tag/中国藏学出版社.html</w:t>
      </w:r>
    </w:p>
    <w:p>
      <w:r>
        <w:t>关键词搜索：https://www.jiaokey.com/tag/历世绒钦甲那巴格尔德传  （上册）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