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油白菜与菠菜栽培技术</w:t>
      </w:r>
    </w:p>
    <w:p>
      <w:r>
        <w:rPr>
          <w:rFonts w:ascii="宋体" w:hAnsi="宋体" w:eastAsia="宋体"/>
          <w:sz w:val="24"/>
        </w:rPr>
        <w:t>哈力克·克依木，赛丽玛·木塔力甫，阿布来提·那依提编著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油白菜与菠菜栽培技术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哈力克·克依木，赛丽玛·木塔力甫，阿布来提·那依提编著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本书出售、求购地址：https://www.jiaokey.com/book/detail/40210153.html</w:t>
      </w:r>
    </w:p>
    <w:p>
      <w:r>
        <w:t>更多相关图书推荐：https://www.jiaokey.com</w:t>
      </w:r>
    </w:p>
    <w:p>
      <w:r>
        <w:t>哈力克·克依木，赛丽玛·木塔力甫，阿布来提·那依提编著 其他作品：https://www.jiaokey.com/tag/哈力克·克依木，赛丽玛·木塔力甫，阿布来提·那依提编著.html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关键词搜索：https://www.jiaokey.com/tag/油白菜与菠菜栽培技术.html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