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MULTIVARIATE ANALYSIS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本书出售、求购地址：https://www.jiaokey.com/book/detail/40209436.html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关键词搜索：https://www.jiaokey.com/tag/COMPUTER-AIDED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