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HEADS UP！EARLY WARNING SYSTEMS FOR CLIMATE，WATER AND WEATHER</w:t>
      </w:r>
    </w:p>
    <w:p>
      <w:r>
        <w:rPr>
          <w:rFonts w:ascii="宋体" w:hAnsi="宋体" w:eastAsia="宋体"/>
          <w:sz w:val="24"/>
        </w:rPr>
        <w:t>MICHAEL H.GLANTZ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HEADS UP！EARLY WARNING SYSTEMS FOR CLIMATE，WATER AND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H.GLANTZ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本书出售、求购地址：https://www.jiaokey.com/book/detail/40208015.html</w:t>
      </w:r>
    </w:p>
    <w:p>
      <w:r>
        <w:t>更多相关图书推荐：https://www.jiaokey.com</w:t>
      </w:r>
    </w:p>
    <w:p>
      <w:r>
        <w:t>MICHAEL H.GLANTZ 其他作品：https://www.jiaokey.com/tag/MICHAEL H.GLANTZ.html</w:t>
      </w:r>
    </w:p>
    <w:p>
      <w:r>
        <w:t>清华大学出版社 出版图书：https://www.jiaokey.com/tag/清华大学出版社.html</w:t>
      </w:r>
    </w:p>
    <w:p>
      <w:r>
        <w:t>关键词搜索：https://www.jiaokey.com/tag/HEADS UP！EARLY WARNING SYSTEMS FOR CLIMATE，WATER AND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