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373  AQUATIC ANIMAL QUARANTINE AND HEALTH CERTIFICATION IN ASIA</w:t>
      </w:r>
    </w:p>
    <w:p>
      <w:r>
        <w:rPr>
          <w:rFonts w:ascii="宋体" w:hAnsi="宋体" w:eastAsia="宋体"/>
          <w:sz w:val="24"/>
        </w:rPr>
        <w:t>JOHN HUMPHREY  J.RICHARD ARTHUR  ROHANA P.SUBASINGHE  MICHAEL J.PHILLIPS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373  AQUATIC ANIMAL QUARANTINE AND HEALTH CERTIFICATION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HUMPHREY  J.RICHARD ARTHUR  ROHANA P.SUBASINGHE  MICHAEL J.PHILLIPS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本书出售、求购地址：https://www.jiaokey.com/book/detail/40207079.html</w:t>
      </w:r>
    </w:p>
    <w:p>
      <w:r>
        <w:t>更多相关图书推荐：https://www.jiaokey.com</w:t>
      </w:r>
    </w:p>
    <w:p>
      <w:r>
        <w:t>JOHN HUMPHREY  J.RICHARD ARTHUR  ROHANA P.SUBASINGHE  MICHAEL J.PHILLIPS 其他作品：https://www.jiaokey.com/tag/JOHN HUMPHREY  J.RICHARD ARTHUR  ROHANA P.SUBASINGHE  MICHAEL J.PHILLIPS.html</w:t>
      </w:r>
    </w:p>
    <w:p>
      <w:r>
        <w:t>关键词搜索：https://www.jiaokey.com/tag/FAO FISHERIES TECHNICAL PAPER 373  AQUATIC ANIMAL QUARANTINE AND HEALTH CERTIFICATION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