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英语新闻阅读及听力模拟训练  英文</w:t>
      </w:r>
    </w:p>
    <w:p>
      <w:r>
        <w:rPr>
          <w:rFonts w:ascii="宋体" w:hAnsi="宋体" w:eastAsia="宋体"/>
          <w:sz w:val="24"/>
        </w:rPr>
        <w:t>谢康年  蔡淮枫编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英语新闻阅读及听力模拟训练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谢康年  蔡淮枫编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农牧渔业部水产局英语培训中心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本书出售、求购地址：https://www.jiaokey.com/book/detail/40206006.html</w:t>
      </w:r>
    </w:p>
    <w:p>
      <w:r>
        <w:t>更多相关图书推荐：https://www.jiaokey.com</w:t>
      </w:r>
    </w:p>
    <w:p>
      <w:r>
        <w:t>谢康年  蔡淮枫编 其他作品：https://www.jiaokey.com/tag/谢康年  蔡淮枫编.html</w:t>
      </w:r>
    </w:p>
    <w:p>
      <w:r>
        <w:t>农牧渔业部水产局英语培训中心 出版图书：https://www.jiaokey.com/tag/农牧渔业部水产局英语培训中心.html</w:t>
      </w:r>
    </w:p>
    <w:p>
      <w:r>
        <w:t>关键词搜索：https://www.jiaokey.com/tag/英语新闻阅读及听力模拟训练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