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CAMBRIDGE剑桥英语教学能力认证考试教程</w:t>
      </w:r>
    </w:p>
    <w:p>
      <w:r>
        <w:rPr>
          <w:rFonts w:ascii="宋体" w:hAnsi="宋体" w:eastAsia="宋体"/>
          <w:sz w:val="24"/>
        </w:rPr>
        <w:t>（英）斯普拉特，（英）普尔弗尼斯，（英）威廉斯著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CAMBRIDGE剑桥英语教学能力认证考试教程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（英）斯普拉特，（英）普尔弗尼斯，（英）威廉斯著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本书出售、求购地址：https://www.jiaokey.com/book/detail/40205456.html</w:t>
      </w:r>
    </w:p>
    <w:p>
      <w:r>
        <w:t>更多相关图书推荐：https://www.jiaokey.com</w:t>
      </w:r>
    </w:p>
    <w:p>
      <w:r>
        <w:t>（英）斯普拉特，（英）普尔弗尼斯，（英）威廉斯著 其他作品：https://www.jiaokey.com/tag/（英）斯普拉特，（英）普尔弗尼斯，（英）威廉斯著.html</w:t>
      </w:r>
    </w:p>
    <w:p>
      <w:r>
        <w:t>关键词搜索：https://www.jiaokey.com/tag/CAMBRIDGE剑桥英语教学能力认证考试教程.html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