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约瑟夫·富谢：一个政治性人物的肖像  英文</w:t>
      </w:r>
    </w:p>
    <w:p>
      <w:r>
        <w:rPr>
          <w:rFonts w:ascii="宋体" w:hAnsi="宋体" w:eastAsia="宋体"/>
          <w:sz w:val="24"/>
        </w:rPr>
        <w:t>[奥]斯台芬·茨威格著  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约瑟夫·富谢：一个政治性人物的肖像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[奥]斯台芬·茨威格著  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本书出售、求购地址：https://www.jiaokey.com/book/detail/40205138.html</w:t>
      </w:r>
    </w:p>
    <w:p>
      <w:r>
        <w:t>更多相关图书推荐：https://www.jiaokey.com</w:t>
      </w:r>
    </w:p>
    <w:p>
      <w:r>
        <w:t>[奥]斯台芬·茨威格著  张玉书译 其他作品：https://www.jiaokey.com/tag/[奥]斯台芬·茨威格著  张玉书译.html</w:t>
      </w:r>
    </w:p>
    <w:p>
      <w:r>
        <w:t>北京大学出版社 出版图书：https://www.jiaokey.com/tag/北京大学出版社.html</w:t>
      </w:r>
    </w:p>
    <w:p>
      <w:r>
        <w:t>关键词搜索：https://www.jiaokey.com/tag/约瑟夫·富谢：一个政治性人物的肖像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