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UPSTREAM EXTENDED COURSEBOOK  2</w:t>
      </w:r>
    </w:p>
    <w:p>
      <w:r>
        <w:rPr>
          <w:rFonts w:ascii="宋体" w:hAnsi="宋体" w:eastAsia="宋体"/>
          <w:sz w:val="24"/>
        </w:rPr>
        <w:t>谢楠  邹芙林  吕筠主编  康淑敏  肖德法副主编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UPSTREAM EXTENDED COURSEBOOK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谢楠  邹芙林  吕筠主编  康淑敏  肖德法副主编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本书出售、求购地址：https://www.jiaokey.com/book/detail/40204424.html</w:t>
      </w:r>
    </w:p>
    <w:p>
      <w:r>
        <w:t>更多相关图书推荐：https://www.jiaokey.com</w:t>
      </w:r>
    </w:p>
    <w:p>
      <w:r>
        <w:t>谢楠  邹芙林  吕筠主编  康淑敏  肖德法副主编 其他作品：https://www.jiaokey.com/tag/谢楠  邹芙林  吕筠主编  康淑敏  肖德法副主编.html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关键词搜索：https://www.jiaokey.com/tag/UPSTREAM EXTENDED COURSEBOOK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