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河口の生态学  生物学的水质限级地区  1981</w:t>
      </w:r>
    </w:p>
    <w:p>
      <w:r>
        <w:rPr>
          <w:rFonts w:ascii="宋体" w:hAnsi="宋体" w:eastAsia="宋体"/>
          <w:sz w:val="24"/>
        </w:rPr>
        <w:t>森下郁子编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河口の生态学  生物学的水质限级地区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森下郁子编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本书出售、求购地址：https://www.jiaokey.com/book/detail/40204346.html</w:t>
      </w:r>
    </w:p>
    <w:p>
      <w:r>
        <w:t>更多相关图书推荐：https://www.jiaokey.com</w:t>
      </w:r>
    </w:p>
    <w:p>
      <w:r>
        <w:t>森下郁子编 其他作品：https://www.jiaokey.com/tag/森下郁子编.html</w:t>
      </w:r>
    </w:p>
    <w:p>
      <w:r>
        <w:t>关键词搜索：https://www.jiaokey.com/tag/河口の生态学  生物学的水质限级地区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