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ANALYSIS &amp; VALUATION</w:t>
      </w:r>
    </w:p>
    <w:p>
      <w:r>
        <w:rPr>
          <w:rFonts w:ascii="宋体" w:hAnsi="宋体" w:eastAsia="宋体"/>
          <w:sz w:val="24"/>
        </w:rPr>
        <w:t>克蕾沙·G·帕利普  维克多·L·伯纳德  保罗·M·希利合著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ANALYSIS &amp; 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克蕾沙·G·帕利普  维克多·L·伯纳德  保罗·M·希利合著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本书出售、求购地址：https://www.jiaokey.com/book/detail/40200666.html</w:t>
      </w:r>
    </w:p>
    <w:p>
      <w:r>
        <w:t>更多相关图书推荐：https://www.jiaokey.com</w:t>
      </w:r>
    </w:p>
    <w:p>
      <w:r>
        <w:t>克蕾沙·G·帕利普  维克多·L·伯纳德  保罗·M·希利合著 其他作品：https://www.jiaokey.com/tag/克蕾沙·G·帕利普  维克多·L·伯纳德  保罗·M·希利合著.html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关键词搜索：https://www.jiaokey.com/tag/INTRODUCTION TO BUSINESS ANALYSIS &amp; 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