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BIOTRANSFORMRTION AND FATE OF CHEMICALS IN THE AQUATIC ENVIRONMENT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BIOTRANSFORMRTION AND FATE OF CHEMICALS IN THE AQUATIC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本书出售、求购地址：https://www.jiaokey.com/book/detail/40200185.html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关键词搜索：https://www.jiaokey.com/tag/BIOTRANSFORMRTION AND FATE OF CHEMICALS IN THE AQUATIC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